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DF" w:rsidRPr="003643FA" w:rsidRDefault="002452DF" w:rsidP="003643FA">
      <w:pPr>
        <w:jc w:val="center"/>
        <w:rPr>
          <w:sz w:val="40"/>
          <w:szCs w:val="40"/>
          <w:u w:val="single"/>
        </w:rPr>
      </w:pPr>
      <w:r w:rsidRPr="003643FA">
        <w:rPr>
          <w:sz w:val="40"/>
          <w:szCs w:val="40"/>
          <w:u w:val="single"/>
        </w:rPr>
        <w:t>Forensics-</w:t>
      </w:r>
      <w:proofErr w:type="spellStart"/>
      <w:r w:rsidRPr="003643FA">
        <w:rPr>
          <w:sz w:val="40"/>
          <w:szCs w:val="40"/>
          <w:u w:val="single"/>
        </w:rPr>
        <w:t>Chapt</w:t>
      </w:r>
      <w:proofErr w:type="spellEnd"/>
      <w:r w:rsidRPr="003643FA">
        <w:rPr>
          <w:sz w:val="40"/>
          <w:szCs w:val="40"/>
          <w:u w:val="single"/>
        </w:rPr>
        <w:t xml:space="preserve"> 2 page 40-42</w:t>
      </w:r>
      <w:r w:rsidR="003643FA" w:rsidRPr="003643FA">
        <w:rPr>
          <w:sz w:val="40"/>
          <w:szCs w:val="40"/>
          <w:u w:val="single"/>
        </w:rPr>
        <w:t xml:space="preserve"> </w:t>
      </w:r>
      <w:r w:rsidRPr="003643FA">
        <w:rPr>
          <w:sz w:val="40"/>
          <w:szCs w:val="40"/>
          <w:u w:val="single"/>
        </w:rPr>
        <w:t>Notes</w:t>
      </w:r>
    </w:p>
    <w:p w:rsidR="002452DF" w:rsidRPr="002452DF" w:rsidRDefault="002452DF" w:rsidP="002452DF">
      <w:pPr>
        <w:rPr>
          <w:b/>
          <w:sz w:val="24"/>
          <w:szCs w:val="24"/>
        </w:rPr>
      </w:pPr>
      <w:r w:rsidRPr="002452DF">
        <w:rPr>
          <w:b/>
          <w:sz w:val="24"/>
          <w:szCs w:val="24"/>
        </w:rPr>
        <w:t>Directions</w:t>
      </w:r>
    </w:p>
    <w:p w:rsidR="002452DF" w:rsidRPr="002452DF" w:rsidRDefault="002452DF" w:rsidP="002452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2DF">
        <w:rPr>
          <w:sz w:val="24"/>
          <w:szCs w:val="24"/>
        </w:rPr>
        <w:t>Skim pages 40-42</w:t>
      </w:r>
    </w:p>
    <w:p w:rsidR="002452DF" w:rsidRPr="002452DF" w:rsidRDefault="002452DF" w:rsidP="002452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2DF">
        <w:rPr>
          <w:sz w:val="24"/>
          <w:szCs w:val="24"/>
        </w:rPr>
        <w:t>Based on what you found when you skimmed the section, fill in the missing information below.</w:t>
      </w:r>
    </w:p>
    <w:p w:rsidR="002452DF" w:rsidRDefault="002452DF" w:rsidP="002452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5033"/>
        <w:gridCol w:w="3597"/>
      </w:tblGrid>
      <w:tr w:rsidR="002452DF" w:rsidTr="002452DF">
        <w:tc>
          <w:tcPr>
            <w:tcW w:w="2160" w:type="dxa"/>
            <w:tcBorders>
              <w:top w:val="nil"/>
              <w:left w:val="nil"/>
            </w:tcBorders>
          </w:tcPr>
          <w:p w:rsidR="002452DF" w:rsidRDefault="002452DF" w:rsidP="002452DF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2452DF" w:rsidRPr="002452DF" w:rsidRDefault="002452DF" w:rsidP="002452DF">
            <w:pPr>
              <w:jc w:val="center"/>
              <w:rPr>
                <w:b/>
                <w:sz w:val="24"/>
                <w:szCs w:val="24"/>
              </w:rPr>
            </w:pPr>
            <w:r w:rsidRPr="002452DF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597" w:type="dxa"/>
          </w:tcPr>
          <w:p w:rsidR="002452DF" w:rsidRPr="002452DF" w:rsidRDefault="002452DF" w:rsidP="002452DF">
            <w:pPr>
              <w:jc w:val="center"/>
              <w:rPr>
                <w:b/>
                <w:sz w:val="24"/>
                <w:szCs w:val="24"/>
              </w:rPr>
            </w:pPr>
            <w:r w:rsidRPr="002452DF">
              <w:rPr>
                <w:b/>
                <w:sz w:val="24"/>
                <w:szCs w:val="24"/>
              </w:rPr>
              <w:t>Examples</w:t>
            </w:r>
          </w:p>
        </w:tc>
      </w:tr>
      <w:tr w:rsidR="002452DF" w:rsidTr="002452DF">
        <w:tc>
          <w:tcPr>
            <w:tcW w:w="2160" w:type="dxa"/>
          </w:tcPr>
          <w:p w:rsidR="002452DF" w:rsidRDefault="002452DF" w:rsidP="002452DF">
            <w:pPr>
              <w:rPr>
                <w:sz w:val="24"/>
                <w:szCs w:val="24"/>
              </w:rPr>
            </w:pPr>
          </w:p>
          <w:p w:rsidR="002452DF" w:rsidRDefault="002452DF" w:rsidP="002452DF">
            <w:pPr>
              <w:rPr>
                <w:sz w:val="24"/>
                <w:szCs w:val="24"/>
              </w:rPr>
            </w:pPr>
          </w:p>
          <w:p w:rsidR="002452DF" w:rsidRPr="002452DF" w:rsidRDefault="002452DF" w:rsidP="002452DF">
            <w:pPr>
              <w:rPr>
                <w:b/>
                <w:sz w:val="24"/>
                <w:szCs w:val="24"/>
              </w:rPr>
            </w:pPr>
            <w:r w:rsidRPr="002452DF">
              <w:rPr>
                <w:b/>
                <w:sz w:val="24"/>
                <w:szCs w:val="24"/>
              </w:rPr>
              <w:t>Transient Evidence</w:t>
            </w:r>
          </w:p>
        </w:tc>
        <w:tc>
          <w:tcPr>
            <w:tcW w:w="5033" w:type="dxa"/>
          </w:tcPr>
          <w:p w:rsidR="002452DF" w:rsidRDefault="002452DF" w:rsidP="002452DF">
            <w:pPr>
              <w:rPr>
                <w:sz w:val="24"/>
                <w:szCs w:val="24"/>
              </w:rPr>
            </w:pPr>
          </w:p>
          <w:p w:rsidR="002452DF" w:rsidRDefault="002452DF" w:rsidP="002452DF">
            <w:pPr>
              <w:rPr>
                <w:sz w:val="24"/>
                <w:szCs w:val="24"/>
              </w:rPr>
            </w:pPr>
          </w:p>
          <w:p w:rsidR="002452DF" w:rsidRDefault="002452DF" w:rsidP="002452D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2452DF" w:rsidRDefault="002452DF" w:rsidP="0024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452DF" w:rsidRDefault="002452DF" w:rsidP="0024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452DF" w:rsidRDefault="002452DF" w:rsidP="0024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452DF" w:rsidRDefault="002452DF" w:rsidP="0024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452DF" w:rsidRDefault="002452DF" w:rsidP="0024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2452DF" w:rsidTr="000400BD">
        <w:tc>
          <w:tcPr>
            <w:tcW w:w="2160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Conditional</w:t>
            </w:r>
            <w:r w:rsidRPr="002452DF">
              <w:rPr>
                <w:b/>
                <w:sz w:val="24"/>
                <w:szCs w:val="24"/>
              </w:rPr>
              <w:t xml:space="preserve"> Evidence</w:t>
            </w:r>
          </w:p>
          <w:p w:rsidR="002452DF" w:rsidRPr="002452DF" w:rsidRDefault="002452DF" w:rsidP="000400BD">
            <w:pPr>
              <w:rPr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</w:tc>
      </w:tr>
      <w:tr w:rsidR="002452DF" w:rsidTr="000400BD">
        <w:tc>
          <w:tcPr>
            <w:tcW w:w="2160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Indirect</w:t>
            </w:r>
            <w:r w:rsidRPr="002452DF">
              <w:rPr>
                <w:b/>
                <w:sz w:val="24"/>
                <w:szCs w:val="24"/>
              </w:rPr>
              <w:t xml:space="preserve"> Evidence</w:t>
            </w:r>
          </w:p>
          <w:p w:rsidR="002452DF" w:rsidRDefault="002452DF" w:rsidP="000400BD">
            <w:pPr>
              <w:rPr>
                <w:b/>
                <w:sz w:val="24"/>
                <w:szCs w:val="24"/>
              </w:rPr>
            </w:pPr>
          </w:p>
          <w:p w:rsidR="002452DF" w:rsidRPr="002452DF" w:rsidRDefault="002452DF" w:rsidP="000400BD">
            <w:pPr>
              <w:rPr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</w:tc>
      </w:tr>
      <w:tr w:rsidR="002452DF" w:rsidTr="000400BD">
        <w:tc>
          <w:tcPr>
            <w:tcW w:w="2160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Pr="002452DF" w:rsidRDefault="002452DF" w:rsidP="00364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Circumstantial Evidence</w:t>
            </w:r>
          </w:p>
        </w:tc>
        <w:tc>
          <w:tcPr>
            <w:tcW w:w="5033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  <w:p w:rsidR="002452DF" w:rsidRDefault="002452DF" w:rsidP="000400B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2452DF" w:rsidRDefault="002452DF" w:rsidP="000400BD">
            <w:pPr>
              <w:rPr>
                <w:sz w:val="24"/>
                <w:szCs w:val="24"/>
              </w:rPr>
            </w:pPr>
          </w:p>
        </w:tc>
      </w:tr>
    </w:tbl>
    <w:p w:rsidR="002452DF" w:rsidRDefault="002452DF" w:rsidP="002452DF">
      <w:pPr>
        <w:rPr>
          <w:sz w:val="24"/>
          <w:szCs w:val="24"/>
        </w:rPr>
      </w:pPr>
    </w:p>
    <w:p w:rsidR="002452DF" w:rsidRDefault="002452DF" w:rsidP="002452DF">
      <w:pPr>
        <w:rPr>
          <w:b/>
          <w:sz w:val="24"/>
          <w:szCs w:val="24"/>
        </w:rPr>
      </w:pPr>
      <w:r w:rsidRPr="003643FA">
        <w:rPr>
          <w:b/>
          <w:sz w:val="24"/>
          <w:szCs w:val="24"/>
        </w:rPr>
        <w:t>Value of Physical Evidence</w:t>
      </w:r>
    </w:p>
    <w:p w:rsidR="003643FA" w:rsidRPr="003643FA" w:rsidRDefault="003643FA" w:rsidP="003643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43FA">
        <w:rPr>
          <w:sz w:val="24"/>
          <w:szCs w:val="24"/>
        </w:rPr>
        <w:t>Read each bulleted paragraph and fill in the missing info.</w:t>
      </w:r>
    </w:p>
    <w:p w:rsidR="002452DF" w:rsidRDefault="002452DF" w:rsidP="0024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 evidence can __________________________________________ and set the scene for investigation</w:t>
      </w:r>
    </w:p>
    <w:p w:rsidR="003643FA" w:rsidRDefault="003643FA" w:rsidP="003643FA">
      <w:pPr>
        <w:pStyle w:val="ListParagraph"/>
        <w:rPr>
          <w:sz w:val="24"/>
          <w:szCs w:val="24"/>
        </w:rPr>
      </w:pPr>
    </w:p>
    <w:p w:rsidR="002452DF" w:rsidRDefault="002452DF" w:rsidP="0024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 evidence can ____________________________________________________________</w:t>
      </w:r>
    </w:p>
    <w:p w:rsidR="002452DF" w:rsidRDefault="002452DF" w:rsidP="002452DF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For example, a forensic scientist can test a bloodstain that </w:t>
      </w:r>
      <w:proofErr w:type="gramStart"/>
      <w:r>
        <w:rPr>
          <w:sz w:val="24"/>
          <w:szCs w:val="24"/>
        </w:rPr>
        <w:t>a suspect claims</w:t>
      </w:r>
      <w:proofErr w:type="gramEnd"/>
      <w:r>
        <w:rPr>
          <w:sz w:val="24"/>
          <w:szCs w:val="24"/>
        </w:rPr>
        <w:t xml:space="preserve"> is his own and not the victim’s.</w:t>
      </w:r>
    </w:p>
    <w:p w:rsidR="003643FA" w:rsidRDefault="003643FA" w:rsidP="002452DF">
      <w:pPr>
        <w:pStyle w:val="ListParagraph"/>
        <w:ind w:left="3600"/>
        <w:rPr>
          <w:sz w:val="24"/>
          <w:szCs w:val="24"/>
        </w:rPr>
      </w:pPr>
    </w:p>
    <w:p w:rsidR="002452DF" w:rsidRDefault="003643FA" w:rsidP="0024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 evidence can link ___________________________________________________________</w:t>
      </w:r>
    </w:p>
    <w:p w:rsidR="003643FA" w:rsidRDefault="003643FA" w:rsidP="003643FA">
      <w:pPr>
        <w:pStyle w:val="ListParagraph"/>
        <w:rPr>
          <w:sz w:val="24"/>
          <w:szCs w:val="24"/>
        </w:rPr>
      </w:pPr>
    </w:p>
    <w:p w:rsidR="003643FA" w:rsidRDefault="003643FA" w:rsidP="0024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 evidence can determine _____________________________________________________</w:t>
      </w:r>
    </w:p>
    <w:p w:rsidR="003643FA" w:rsidRPr="003643FA" w:rsidRDefault="003643FA" w:rsidP="003643FA">
      <w:pPr>
        <w:pStyle w:val="ListParagraph"/>
        <w:rPr>
          <w:sz w:val="24"/>
          <w:szCs w:val="24"/>
        </w:rPr>
      </w:pPr>
    </w:p>
    <w:p w:rsidR="003643FA" w:rsidRDefault="003643FA" w:rsidP="0024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 Evidence can ______________________________________________________________</w:t>
      </w:r>
    </w:p>
    <w:p w:rsidR="003643FA" w:rsidRPr="003643FA" w:rsidRDefault="003643FA" w:rsidP="003643F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4879"/>
        <w:gridCol w:w="3499"/>
      </w:tblGrid>
      <w:tr w:rsidR="003643FA" w:rsidRPr="002452DF" w:rsidTr="000400BD">
        <w:tc>
          <w:tcPr>
            <w:tcW w:w="2160" w:type="dxa"/>
            <w:tcBorders>
              <w:top w:val="nil"/>
              <w:left w:val="nil"/>
            </w:tcBorders>
          </w:tcPr>
          <w:p w:rsidR="003643FA" w:rsidRDefault="003643FA" w:rsidP="000400BD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3643FA" w:rsidRPr="002452DF" w:rsidRDefault="003643FA" w:rsidP="000400BD">
            <w:pPr>
              <w:jc w:val="center"/>
              <w:rPr>
                <w:b/>
                <w:sz w:val="24"/>
                <w:szCs w:val="24"/>
              </w:rPr>
            </w:pPr>
            <w:r w:rsidRPr="002452DF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597" w:type="dxa"/>
          </w:tcPr>
          <w:p w:rsidR="003643FA" w:rsidRPr="002452DF" w:rsidRDefault="003643FA" w:rsidP="000400BD">
            <w:pPr>
              <w:jc w:val="center"/>
              <w:rPr>
                <w:b/>
                <w:sz w:val="24"/>
                <w:szCs w:val="24"/>
              </w:rPr>
            </w:pPr>
            <w:r w:rsidRPr="002452DF">
              <w:rPr>
                <w:b/>
                <w:sz w:val="24"/>
                <w:szCs w:val="24"/>
              </w:rPr>
              <w:t>Examples</w:t>
            </w:r>
          </w:p>
        </w:tc>
      </w:tr>
      <w:tr w:rsidR="003643FA" w:rsidTr="000400BD">
        <w:tc>
          <w:tcPr>
            <w:tcW w:w="2160" w:type="dxa"/>
          </w:tcPr>
          <w:p w:rsidR="003643FA" w:rsidRPr="008E0786" w:rsidRDefault="003643FA" w:rsidP="000400BD">
            <w:pPr>
              <w:rPr>
                <w:sz w:val="24"/>
                <w:szCs w:val="24"/>
              </w:rPr>
            </w:pPr>
            <w:bookmarkStart w:id="0" w:name="_GoBack" w:colFirst="0" w:colLast="0"/>
          </w:p>
          <w:p w:rsidR="003643FA" w:rsidRPr="008E0786" w:rsidRDefault="00D47B9E" w:rsidP="00D47B9E">
            <w:pPr>
              <w:jc w:val="center"/>
              <w:rPr>
                <w:b/>
                <w:sz w:val="24"/>
                <w:szCs w:val="24"/>
              </w:rPr>
            </w:pPr>
            <w:r w:rsidRPr="008E0786">
              <w:rPr>
                <w:b/>
                <w:sz w:val="24"/>
                <w:szCs w:val="24"/>
              </w:rPr>
              <w:t>Questioned/unknown sample</w:t>
            </w:r>
          </w:p>
        </w:tc>
        <w:tc>
          <w:tcPr>
            <w:tcW w:w="5033" w:type="dxa"/>
          </w:tcPr>
          <w:p w:rsidR="003643FA" w:rsidRDefault="003643FA" w:rsidP="000400BD">
            <w:pPr>
              <w:rPr>
                <w:sz w:val="24"/>
                <w:szCs w:val="24"/>
              </w:rPr>
            </w:pPr>
          </w:p>
          <w:p w:rsidR="003643FA" w:rsidRDefault="003643FA" w:rsidP="000400BD">
            <w:pPr>
              <w:rPr>
                <w:sz w:val="24"/>
                <w:szCs w:val="24"/>
              </w:rPr>
            </w:pPr>
          </w:p>
          <w:p w:rsidR="003643FA" w:rsidRDefault="003643FA" w:rsidP="000400B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643FA" w:rsidRDefault="003643FA" w:rsidP="000400BD">
            <w:pPr>
              <w:rPr>
                <w:sz w:val="24"/>
                <w:szCs w:val="24"/>
              </w:rPr>
            </w:pPr>
          </w:p>
        </w:tc>
      </w:tr>
      <w:tr w:rsidR="003643FA" w:rsidTr="000400BD">
        <w:tc>
          <w:tcPr>
            <w:tcW w:w="2160" w:type="dxa"/>
          </w:tcPr>
          <w:p w:rsidR="003643FA" w:rsidRPr="008E0786" w:rsidRDefault="003643FA" w:rsidP="000400BD">
            <w:pPr>
              <w:rPr>
                <w:sz w:val="24"/>
                <w:szCs w:val="24"/>
              </w:rPr>
            </w:pPr>
          </w:p>
          <w:p w:rsidR="003643FA" w:rsidRPr="008E0786" w:rsidRDefault="00D47B9E" w:rsidP="000400BD">
            <w:pPr>
              <w:rPr>
                <w:b/>
                <w:sz w:val="24"/>
                <w:szCs w:val="24"/>
              </w:rPr>
            </w:pPr>
            <w:r w:rsidRPr="008E0786">
              <w:rPr>
                <w:b/>
                <w:sz w:val="24"/>
                <w:szCs w:val="24"/>
              </w:rPr>
              <w:t>Known sample</w:t>
            </w:r>
          </w:p>
          <w:p w:rsidR="003643FA" w:rsidRPr="008E0786" w:rsidRDefault="003643FA" w:rsidP="000400BD">
            <w:pPr>
              <w:rPr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3643FA" w:rsidRDefault="003643FA" w:rsidP="000400BD">
            <w:pPr>
              <w:rPr>
                <w:sz w:val="24"/>
                <w:szCs w:val="24"/>
              </w:rPr>
            </w:pPr>
          </w:p>
          <w:p w:rsidR="003643FA" w:rsidRDefault="003643FA" w:rsidP="000400BD">
            <w:pPr>
              <w:rPr>
                <w:sz w:val="24"/>
                <w:szCs w:val="24"/>
              </w:rPr>
            </w:pPr>
          </w:p>
          <w:p w:rsidR="003643FA" w:rsidRDefault="003643FA" w:rsidP="000400B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643FA" w:rsidRDefault="003643FA" w:rsidP="000400BD">
            <w:pPr>
              <w:rPr>
                <w:sz w:val="24"/>
                <w:szCs w:val="24"/>
              </w:rPr>
            </w:pPr>
          </w:p>
        </w:tc>
      </w:tr>
      <w:bookmarkEnd w:id="0"/>
    </w:tbl>
    <w:p w:rsidR="003643FA" w:rsidRPr="003643FA" w:rsidRDefault="003643FA" w:rsidP="003643FA">
      <w:pPr>
        <w:rPr>
          <w:sz w:val="24"/>
          <w:szCs w:val="24"/>
        </w:rPr>
      </w:pPr>
    </w:p>
    <w:sectPr w:rsidR="003643FA" w:rsidRPr="003643FA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4A21"/>
    <w:multiLevelType w:val="hybridMultilevel"/>
    <w:tmpl w:val="3E9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97F2F"/>
    <w:multiLevelType w:val="hybridMultilevel"/>
    <w:tmpl w:val="506A5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73E"/>
    <w:multiLevelType w:val="hybridMultilevel"/>
    <w:tmpl w:val="7F62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DF"/>
    <w:rsid w:val="000D028A"/>
    <w:rsid w:val="002452DF"/>
    <w:rsid w:val="003643FA"/>
    <w:rsid w:val="004E4F37"/>
    <w:rsid w:val="006577F1"/>
    <w:rsid w:val="008E0786"/>
    <w:rsid w:val="00D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18C7"/>
  <w15:chartTrackingRefBased/>
  <w15:docId w15:val="{6709B00D-E0C0-47C0-8D64-BFE45E2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cp:lastPrinted>2017-10-16T10:56:00Z</cp:lastPrinted>
  <dcterms:created xsi:type="dcterms:W3CDTF">2017-10-16T10:31:00Z</dcterms:created>
  <dcterms:modified xsi:type="dcterms:W3CDTF">2017-10-20T18:37:00Z</dcterms:modified>
</cp:coreProperties>
</file>